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96C8" w14:textId="77777777" w:rsidR="00E53051" w:rsidRDefault="00F21973">
      <w:r>
        <w:rPr>
          <w:noProof/>
        </w:rPr>
        <w:drawing>
          <wp:inline distT="0" distB="0" distL="0" distR="0" wp14:anchorId="220A0F70" wp14:editId="76FF0B7C">
            <wp:extent cx="32004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2B77C2-47AC-4B48-BC76-D36150D9614B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6DDF" w14:textId="77777777" w:rsidR="00E53051" w:rsidRDefault="00F21973">
      <w:pPr>
        <w:pStyle w:val="Heading1"/>
      </w:pPr>
      <w:r>
        <w:t>Privacy Policy – Bronte Therapy</w:t>
      </w:r>
    </w:p>
    <w:p w14:paraId="351EB730" w14:textId="77777777" w:rsidR="00E53051" w:rsidRDefault="00F21973">
      <w:pPr>
        <w:pStyle w:val="Heading2"/>
      </w:pPr>
      <w:r>
        <w:t xml:space="preserve">Effective </w:t>
      </w:r>
      <w:proofErr w:type="gramStart"/>
      <w:r>
        <w:t>date</w:t>
      </w:r>
      <w:proofErr w:type="gramEnd"/>
    </w:p>
    <w:p w14:paraId="76668899" w14:textId="6EC1375F" w:rsidR="00E53051" w:rsidRDefault="004C770B">
      <w:r>
        <w:t>07</w:t>
      </w:r>
      <w:r w:rsidRPr="004C770B">
        <w:rPr>
          <w:vertAlign w:val="superscript"/>
        </w:rPr>
        <w:t>th</w:t>
      </w:r>
      <w:r>
        <w:t xml:space="preserve"> March 2026</w:t>
      </w:r>
    </w:p>
    <w:p w14:paraId="56934DD7" w14:textId="77777777" w:rsidR="00E53051" w:rsidRDefault="00F21973">
      <w:pPr>
        <w:pStyle w:val="Heading2"/>
      </w:pPr>
      <w:r>
        <w:t>Introduction</w:t>
      </w:r>
    </w:p>
    <w:p w14:paraId="6C1E1F79" w14:textId="77777777" w:rsidR="00E53051" w:rsidRDefault="00F21973">
      <w:r>
        <w:t xml:space="preserve">Bronte Therapy is committed to protecting your privacy and handling your personal data in a transparent and secure way. This Privacy Policy explains how we collect, use, store, and protect </w:t>
      </w:r>
      <w:proofErr w:type="gramStart"/>
      <w:r>
        <w:t>your</w:t>
      </w:r>
      <w:proofErr w:type="gramEnd"/>
      <w:r>
        <w:t xml:space="preserve"> personal information when you contact us or engage in therapy services. This policy follows UK GDPR and the Data Protection Act 2018.</w:t>
      </w:r>
    </w:p>
    <w:p w14:paraId="5AAA5426" w14:textId="77777777" w:rsidR="00E53051" w:rsidRDefault="00F21973">
      <w:pPr>
        <w:pStyle w:val="Heading2"/>
      </w:pPr>
      <w:r>
        <w:t>1. Who We Are</w:t>
      </w:r>
    </w:p>
    <w:p w14:paraId="3348F2D6" w14:textId="77777777" w:rsidR="00385AB7" w:rsidRDefault="00F21973">
      <w:r>
        <w:t>Bronte Therapy provides counselling and therapeutic services.</w:t>
      </w:r>
    </w:p>
    <w:p w14:paraId="1AA91F60" w14:textId="6B7A776F" w:rsidR="00E53051" w:rsidRDefault="00F21973">
      <w:r>
        <w:t>Data Controller:</w:t>
      </w:r>
      <w:r w:rsidR="00385AB7">
        <w:t xml:space="preserve"> Charlotte Walters</w:t>
      </w:r>
    </w:p>
    <w:p w14:paraId="37BB5C01" w14:textId="68E1600C" w:rsidR="00385AB7" w:rsidRDefault="00F21973">
      <w:r>
        <w:t>Bronte Therapy</w:t>
      </w:r>
    </w:p>
    <w:p w14:paraId="0F8ED631" w14:textId="5E73B3C8" w:rsidR="00E53051" w:rsidRDefault="00385AB7">
      <w:r>
        <w:t>Info@brontetherapy.co.uk</w:t>
      </w:r>
    </w:p>
    <w:p w14:paraId="75BBCB39" w14:textId="293ED1A6" w:rsidR="00E53051" w:rsidRDefault="00385AB7">
      <w:r>
        <w:t>073</w:t>
      </w:r>
      <w:r w:rsidR="007E5164">
        <w:t>46808529</w:t>
      </w:r>
    </w:p>
    <w:p w14:paraId="4070371A" w14:textId="77777777" w:rsidR="00E53051" w:rsidRDefault="00E53051"/>
    <w:p w14:paraId="2BFEC1C7" w14:textId="77777777" w:rsidR="00E53051" w:rsidRDefault="00F21973">
      <w:r>
        <w:t>The data controller is responsible for deciding how your personal information is used and stored.</w:t>
      </w:r>
    </w:p>
    <w:p w14:paraId="675CC742" w14:textId="77777777" w:rsidR="00E53051" w:rsidRDefault="00F21973">
      <w:pPr>
        <w:pStyle w:val="Heading2"/>
      </w:pPr>
      <w:r>
        <w:t>2. What Information We Collect</w:t>
      </w:r>
    </w:p>
    <w:p w14:paraId="6D551241" w14:textId="77777777" w:rsidR="00E53051" w:rsidRPr="009B698E" w:rsidRDefault="00F21973">
      <w:pPr>
        <w:rPr>
          <w:u w:val="single"/>
        </w:rPr>
      </w:pPr>
      <w:r w:rsidRPr="009B698E">
        <w:rPr>
          <w:u w:val="single"/>
        </w:rPr>
        <w:t>Personal Information:</w:t>
      </w:r>
    </w:p>
    <w:p w14:paraId="73AA3B4D" w14:textId="77777777" w:rsidR="00E53051" w:rsidRDefault="00F21973">
      <w:r>
        <w:t>- Name</w:t>
      </w:r>
    </w:p>
    <w:p w14:paraId="64B1E431" w14:textId="77777777" w:rsidR="00E53051" w:rsidRDefault="00F21973">
      <w:r>
        <w:t>- Date of birth</w:t>
      </w:r>
    </w:p>
    <w:p w14:paraId="178C294F" w14:textId="77777777" w:rsidR="00E53051" w:rsidRDefault="00F21973">
      <w:r>
        <w:t>- Address</w:t>
      </w:r>
    </w:p>
    <w:p w14:paraId="771978B0" w14:textId="77777777" w:rsidR="00E53051" w:rsidRDefault="00F21973">
      <w:r>
        <w:t>- Email address</w:t>
      </w:r>
    </w:p>
    <w:p w14:paraId="2737F299" w14:textId="77777777" w:rsidR="00E53051" w:rsidRDefault="00F21973">
      <w:r>
        <w:t>- Telephone number</w:t>
      </w:r>
    </w:p>
    <w:p w14:paraId="28629866" w14:textId="77777777" w:rsidR="00E53051" w:rsidRDefault="00F21973">
      <w:r>
        <w:t>- Emergency contact details</w:t>
      </w:r>
    </w:p>
    <w:p w14:paraId="697D3919" w14:textId="77777777" w:rsidR="00E53051" w:rsidRDefault="00E53051"/>
    <w:p w14:paraId="04046F31" w14:textId="77777777" w:rsidR="00E53051" w:rsidRPr="009B698E" w:rsidRDefault="00F21973">
      <w:pPr>
        <w:rPr>
          <w:u w:val="single"/>
        </w:rPr>
      </w:pPr>
      <w:r w:rsidRPr="009B698E">
        <w:rPr>
          <w:u w:val="single"/>
        </w:rPr>
        <w:t>Health and Therapy Information:</w:t>
      </w:r>
    </w:p>
    <w:p w14:paraId="392A6EFC" w14:textId="77777777" w:rsidR="00E53051" w:rsidRDefault="00F21973">
      <w:r>
        <w:t>- Information about your mental health</w:t>
      </w:r>
    </w:p>
    <w:p w14:paraId="2BF09EA0" w14:textId="77777777" w:rsidR="00E53051" w:rsidRDefault="00F21973">
      <w:r>
        <w:t>- Medical history relevant to therapy</w:t>
      </w:r>
    </w:p>
    <w:p w14:paraId="49023B3D" w14:textId="77777777" w:rsidR="00E53051" w:rsidRDefault="00F21973">
      <w:r>
        <w:t>- Therapy notes and session records</w:t>
      </w:r>
    </w:p>
    <w:p w14:paraId="75A76833" w14:textId="77777777" w:rsidR="00E53051" w:rsidRDefault="00F21973">
      <w:r>
        <w:t>- Information you share during sessions</w:t>
      </w:r>
    </w:p>
    <w:p w14:paraId="325572F3" w14:textId="77777777" w:rsidR="00E53051" w:rsidRDefault="00E53051"/>
    <w:p w14:paraId="1327A8E0" w14:textId="77777777" w:rsidR="00E53051" w:rsidRPr="009B698E" w:rsidRDefault="00F21973">
      <w:pPr>
        <w:rPr>
          <w:u w:val="single"/>
        </w:rPr>
      </w:pPr>
      <w:r w:rsidRPr="009B698E">
        <w:rPr>
          <w:u w:val="single"/>
        </w:rPr>
        <w:t>Administrative Information:</w:t>
      </w:r>
    </w:p>
    <w:p w14:paraId="73864F9F" w14:textId="77777777" w:rsidR="00E53051" w:rsidRDefault="00F21973">
      <w:r>
        <w:t>- Appointment records</w:t>
      </w:r>
    </w:p>
    <w:p w14:paraId="02A97416" w14:textId="77777777" w:rsidR="00E53051" w:rsidRDefault="00F21973">
      <w:r>
        <w:t>- Payment information</w:t>
      </w:r>
    </w:p>
    <w:p w14:paraId="39D72411" w14:textId="77777777" w:rsidR="00E53051" w:rsidRDefault="00F21973">
      <w:r>
        <w:t>- Correspondence (emails, texts)</w:t>
      </w:r>
    </w:p>
    <w:p w14:paraId="0D8F833D" w14:textId="77777777" w:rsidR="00E53051" w:rsidRDefault="00F21973">
      <w:pPr>
        <w:pStyle w:val="Heading2"/>
      </w:pPr>
      <w:r>
        <w:t>3. How We Collect Your Data</w:t>
      </w:r>
    </w:p>
    <w:p w14:paraId="55AA6438" w14:textId="77777777" w:rsidR="00E53051" w:rsidRDefault="00F21973">
      <w:r>
        <w:t>Your information may be collected when you:</w:t>
      </w:r>
    </w:p>
    <w:p w14:paraId="04D3A6DE" w14:textId="1AB5D97A" w:rsidR="00E53051" w:rsidRDefault="00F21973">
      <w:r>
        <w:t xml:space="preserve">- Contact us via phone, email, </w:t>
      </w:r>
      <w:r w:rsidR="00FC4787">
        <w:t>socials</w:t>
      </w:r>
      <w:r w:rsidR="00963F7E">
        <w:t xml:space="preserve">, </w:t>
      </w:r>
      <w:proofErr w:type="gramStart"/>
      <w:r w:rsidR="00963F7E">
        <w:t xml:space="preserve">WhatsApp </w:t>
      </w:r>
      <w:r w:rsidR="00FC4787">
        <w:t xml:space="preserve"> or</w:t>
      </w:r>
      <w:proofErr w:type="gramEnd"/>
      <w:r w:rsidR="00FC4787">
        <w:t xml:space="preserve"> website</w:t>
      </w:r>
    </w:p>
    <w:p w14:paraId="46B5430D" w14:textId="77777777" w:rsidR="00E53051" w:rsidRDefault="00F21973">
      <w:r>
        <w:t>- Complete intake or assessment forms</w:t>
      </w:r>
    </w:p>
    <w:p w14:paraId="32DA309A" w14:textId="77777777" w:rsidR="00E53051" w:rsidRDefault="00F21973">
      <w:r>
        <w:t>- Attend therapy sessions</w:t>
      </w:r>
    </w:p>
    <w:p w14:paraId="7787467B" w14:textId="77777777" w:rsidR="00E53051" w:rsidRDefault="00F21973">
      <w:r>
        <w:t>- Make payments for services</w:t>
      </w:r>
    </w:p>
    <w:p w14:paraId="1BA7C1EA" w14:textId="77777777" w:rsidR="00E53051" w:rsidRDefault="00F21973">
      <w:r>
        <w:t>- Communicate with us between sessions</w:t>
      </w:r>
    </w:p>
    <w:p w14:paraId="0DC6F0C6" w14:textId="77777777" w:rsidR="00E53051" w:rsidRDefault="00F21973">
      <w:pPr>
        <w:pStyle w:val="Heading2"/>
      </w:pPr>
      <w:r>
        <w:t>4. How We Use Your Information</w:t>
      </w:r>
    </w:p>
    <w:p w14:paraId="240F8957" w14:textId="77777777" w:rsidR="00E53051" w:rsidRDefault="00F21973">
      <w:r>
        <w:t xml:space="preserve">Your information is used </w:t>
      </w:r>
      <w:proofErr w:type="gramStart"/>
      <w:r>
        <w:t>to</w:t>
      </w:r>
      <w:proofErr w:type="gramEnd"/>
      <w:r>
        <w:t>:</w:t>
      </w:r>
    </w:p>
    <w:p w14:paraId="031484EF" w14:textId="77777777" w:rsidR="00E53051" w:rsidRDefault="00F21973">
      <w:r>
        <w:t>- Provide counselling and therapy services</w:t>
      </w:r>
    </w:p>
    <w:p w14:paraId="453C6C63" w14:textId="77777777" w:rsidR="00E53051" w:rsidRDefault="00F21973">
      <w:r>
        <w:t>- Maintain accurate client records</w:t>
      </w:r>
    </w:p>
    <w:p w14:paraId="3A16E836" w14:textId="77777777" w:rsidR="00E53051" w:rsidRDefault="00F21973">
      <w:r>
        <w:t>- Communicate with you about appointments</w:t>
      </w:r>
    </w:p>
    <w:p w14:paraId="1BD72CB9" w14:textId="77777777" w:rsidR="00E53051" w:rsidRDefault="00F21973">
      <w:r>
        <w:t>- Ensure safe and ethical practice</w:t>
      </w:r>
    </w:p>
    <w:p w14:paraId="28DB652A" w14:textId="77777777" w:rsidR="00E53051" w:rsidRDefault="00F21973">
      <w:r>
        <w:t>- Comply with legal and professional obligations</w:t>
      </w:r>
    </w:p>
    <w:p w14:paraId="03C4B954" w14:textId="77777777" w:rsidR="00E53051" w:rsidRDefault="00F21973">
      <w:pPr>
        <w:pStyle w:val="Heading2"/>
      </w:pPr>
      <w:r>
        <w:t>5. Lawful Basis for Processing</w:t>
      </w:r>
    </w:p>
    <w:p w14:paraId="2D06806B" w14:textId="77777777" w:rsidR="00E53051" w:rsidRDefault="00F21973">
      <w:r>
        <w:t>Under UK GDPR, the lawful bases we rely on include:</w:t>
      </w:r>
    </w:p>
    <w:p w14:paraId="6D79457C" w14:textId="77777777" w:rsidR="00E53051" w:rsidRDefault="00F21973">
      <w:r>
        <w:t>- Contract: to provide therapy services you have requested</w:t>
      </w:r>
    </w:p>
    <w:p w14:paraId="606BA439" w14:textId="77777777" w:rsidR="00E53051" w:rsidRDefault="00F21973">
      <w:r>
        <w:t>- Legitimate interests: maintaining client records and managing appointments</w:t>
      </w:r>
    </w:p>
    <w:p w14:paraId="1C881A6B" w14:textId="77777777" w:rsidR="00E53051" w:rsidRDefault="00F21973">
      <w:r>
        <w:t>- Legal obligation: complying with professional, legal, and safeguarding duties</w:t>
      </w:r>
    </w:p>
    <w:p w14:paraId="2C6A2A14" w14:textId="77777777" w:rsidR="00E53051" w:rsidRDefault="00F21973">
      <w:r>
        <w:t>- Special category data: health information processed for the provision of healthcare services</w:t>
      </w:r>
    </w:p>
    <w:p w14:paraId="7FDD055F" w14:textId="77777777" w:rsidR="00E53051" w:rsidRDefault="00F21973">
      <w:pPr>
        <w:pStyle w:val="Heading2"/>
      </w:pPr>
      <w:r>
        <w:t>6. Confidentiality</w:t>
      </w:r>
    </w:p>
    <w:p w14:paraId="5D2411FC" w14:textId="77777777" w:rsidR="00E53051" w:rsidRDefault="00F21973">
      <w:r>
        <w:t>Everything discussed in therapy is treated as confidential. However, confidentiality may be broken in the following circumstances:</w:t>
      </w:r>
    </w:p>
    <w:p w14:paraId="4BD2CFC8" w14:textId="77777777" w:rsidR="00E53051" w:rsidRDefault="00F21973">
      <w:r>
        <w:t>- If there is a serious risk of harm to you or another person</w:t>
      </w:r>
    </w:p>
    <w:p w14:paraId="717A0053" w14:textId="77777777" w:rsidR="00E53051" w:rsidRDefault="00F21973">
      <w:r>
        <w:t>- If safeguarding concerns arise involving a child or vulnerable adult</w:t>
      </w:r>
    </w:p>
    <w:p w14:paraId="706B53BB" w14:textId="77777777" w:rsidR="00E53051" w:rsidRDefault="00F21973">
      <w:r>
        <w:t>- If required by law or court order</w:t>
      </w:r>
    </w:p>
    <w:p w14:paraId="60781635" w14:textId="77777777" w:rsidR="00E53051" w:rsidRDefault="00F21973">
      <w:r>
        <w:t>- As part of professional supervision (your identity will not normally be disclosed)</w:t>
      </w:r>
    </w:p>
    <w:p w14:paraId="79F8D108" w14:textId="77777777" w:rsidR="00E53051" w:rsidRDefault="00F21973">
      <w:pPr>
        <w:pStyle w:val="Heading2"/>
      </w:pPr>
      <w:r>
        <w:t>7. How We Store Your Data</w:t>
      </w:r>
    </w:p>
    <w:p w14:paraId="597821AE" w14:textId="77777777" w:rsidR="00E53051" w:rsidRDefault="00F21973">
      <w:r>
        <w:t>Your information is stored securely and may include:</w:t>
      </w:r>
    </w:p>
    <w:p w14:paraId="70B10120" w14:textId="77777777" w:rsidR="00E53051" w:rsidRDefault="00F21973">
      <w:r>
        <w:t>- Password-protected digital files</w:t>
      </w:r>
    </w:p>
    <w:p w14:paraId="51851E90" w14:textId="77777777" w:rsidR="00E53051" w:rsidRDefault="00F21973">
      <w:r>
        <w:t>- Secure practice management systems</w:t>
      </w:r>
    </w:p>
    <w:p w14:paraId="7AF25067" w14:textId="77777777" w:rsidR="00E53051" w:rsidRDefault="00F21973">
      <w:r>
        <w:t>- Locked filing systems for paper records</w:t>
      </w:r>
    </w:p>
    <w:p w14:paraId="3D03744E" w14:textId="77777777" w:rsidR="00E53051" w:rsidRDefault="00E53051"/>
    <w:p w14:paraId="4891BBF6" w14:textId="77777777" w:rsidR="00E53051" w:rsidRDefault="00F21973">
      <w:r>
        <w:t>We take reasonable steps to ensure your data is protected from loss, misuse, or unauthorised access.</w:t>
      </w:r>
    </w:p>
    <w:p w14:paraId="19E4AE3A" w14:textId="77777777" w:rsidR="00E53051" w:rsidRDefault="00F21973">
      <w:pPr>
        <w:pStyle w:val="Heading2"/>
      </w:pPr>
      <w:r>
        <w:t>8. How Long We Keep Your Data</w:t>
      </w:r>
    </w:p>
    <w:p w14:paraId="74FCA316" w14:textId="77777777" w:rsidR="00E53051" w:rsidRDefault="00F21973">
      <w:r>
        <w:t>Client records are normally kept for 7 years after the end of therapy. After this time, records are securely destroyed or deleted in line with professional standards.</w:t>
      </w:r>
    </w:p>
    <w:p w14:paraId="1B096FCA" w14:textId="77777777" w:rsidR="00E53051" w:rsidRDefault="00F21973">
      <w:pPr>
        <w:pStyle w:val="Heading2"/>
      </w:pPr>
      <w:r>
        <w:t>9. Sharing Your Information</w:t>
      </w:r>
    </w:p>
    <w:p w14:paraId="54126855" w14:textId="77777777" w:rsidR="00E53051" w:rsidRDefault="00F21973">
      <w:r>
        <w:t>Your information will not be shared with third parties without your consent except where:</w:t>
      </w:r>
    </w:p>
    <w:p w14:paraId="61395773" w14:textId="77777777" w:rsidR="00E53051" w:rsidRDefault="00F21973">
      <w:r>
        <w:t>- Required by law</w:t>
      </w:r>
    </w:p>
    <w:p w14:paraId="6FDCB70F" w14:textId="77777777" w:rsidR="00E53051" w:rsidRDefault="00F21973">
      <w:r>
        <w:t>- There is risk of serious harm</w:t>
      </w:r>
    </w:p>
    <w:p w14:paraId="0167A3F4" w14:textId="77777777" w:rsidR="00E53051" w:rsidRDefault="00F21973">
      <w:r>
        <w:t>- Safeguarding responsibilities apply</w:t>
      </w:r>
    </w:p>
    <w:p w14:paraId="00097188" w14:textId="77777777" w:rsidR="00E53051" w:rsidRDefault="00F21973">
      <w:r>
        <w:t>- Professional supervision is required</w:t>
      </w:r>
    </w:p>
    <w:p w14:paraId="05551021" w14:textId="77777777" w:rsidR="00E53051" w:rsidRDefault="00E53051"/>
    <w:p w14:paraId="2B5876ED" w14:textId="77777777" w:rsidR="00E53051" w:rsidRDefault="00F21973">
      <w:proofErr w:type="gramStart"/>
      <w:r>
        <w:t>Any supervision</w:t>
      </w:r>
      <w:proofErr w:type="gramEnd"/>
      <w:r>
        <w:t xml:space="preserve"> discussions will anonymise identifying information wherever possible.</w:t>
      </w:r>
    </w:p>
    <w:p w14:paraId="7BD7208A" w14:textId="77777777" w:rsidR="00E53051" w:rsidRDefault="00F21973">
      <w:pPr>
        <w:pStyle w:val="Heading2"/>
      </w:pPr>
      <w:r>
        <w:t>10. Your Data Protection Rights</w:t>
      </w:r>
    </w:p>
    <w:p w14:paraId="07083B28" w14:textId="77777777" w:rsidR="00E53051" w:rsidRDefault="00F21973">
      <w:r>
        <w:t>Under UK GDPR, you have the right to:</w:t>
      </w:r>
    </w:p>
    <w:p w14:paraId="61D22C18" w14:textId="77777777" w:rsidR="00E53051" w:rsidRDefault="00F21973">
      <w:r>
        <w:t>- Access your personal data</w:t>
      </w:r>
    </w:p>
    <w:p w14:paraId="56F28842" w14:textId="77777777" w:rsidR="00E53051" w:rsidRDefault="00F21973">
      <w:r>
        <w:t>- Request correction of inaccurate information</w:t>
      </w:r>
    </w:p>
    <w:p w14:paraId="31622943" w14:textId="77777777" w:rsidR="00E53051" w:rsidRDefault="00F21973">
      <w:r>
        <w:t>- Request deletion of your data (in some circumstances)</w:t>
      </w:r>
    </w:p>
    <w:p w14:paraId="1DD5CEA7" w14:textId="77777777" w:rsidR="00E53051" w:rsidRDefault="00F21973">
      <w:r>
        <w:t>- Restrict processing of your data</w:t>
      </w:r>
    </w:p>
    <w:p w14:paraId="2E6591F2" w14:textId="77777777" w:rsidR="00E53051" w:rsidRDefault="00F21973">
      <w:r>
        <w:t>- Object to certain types of processing</w:t>
      </w:r>
    </w:p>
    <w:p w14:paraId="099CAA03" w14:textId="77777777" w:rsidR="00E53051" w:rsidRDefault="00F21973">
      <w:r>
        <w:t>- Request transfer of your data</w:t>
      </w:r>
    </w:p>
    <w:p w14:paraId="5A32F84D" w14:textId="77777777" w:rsidR="00E53051" w:rsidRDefault="00F21973">
      <w:pPr>
        <w:pStyle w:val="Heading2"/>
      </w:pPr>
      <w:r>
        <w:t>11. Complaints</w:t>
      </w:r>
    </w:p>
    <w:p w14:paraId="706C7930" w14:textId="77777777" w:rsidR="00E53051" w:rsidRDefault="00F21973">
      <w:r>
        <w:t>If you have concerns about how your data is handled, please contact Bronte Therapy first. You also have the right to lodge a complaint with the Information Commissioner's Office (ICO).</w:t>
      </w:r>
    </w:p>
    <w:p w14:paraId="0C7210C4" w14:textId="77777777" w:rsidR="00E53051" w:rsidRDefault="00F21973">
      <w:pPr>
        <w:pStyle w:val="Heading2"/>
      </w:pPr>
      <w:r>
        <w:t>12. Changes to This Privacy Policy</w:t>
      </w:r>
    </w:p>
    <w:p w14:paraId="0EF9D917" w14:textId="77777777" w:rsidR="00E53051" w:rsidRDefault="00F21973">
      <w:r>
        <w:t>This policy may be updated occasionally to reflect changes in law or professional practice. The latest version will always be available on request.</w:t>
      </w:r>
    </w:p>
    <w:sectPr w:rsidR="00E530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1420">
    <w:abstractNumId w:val="8"/>
  </w:num>
  <w:num w:numId="2" w16cid:durableId="1638608264">
    <w:abstractNumId w:val="6"/>
  </w:num>
  <w:num w:numId="3" w16cid:durableId="2090496424">
    <w:abstractNumId w:val="5"/>
  </w:num>
  <w:num w:numId="4" w16cid:durableId="803894150">
    <w:abstractNumId w:val="4"/>
  </w:num>
  <w:num w:numId="5" w16cid:durableId="547374956">
    <w:abstractNumId w:val="7"/>
  </w:num>
  <w:num w:numId="6" w16cid:durableId="80109055">
    <w:abstractNumId w:val="3"/>
  </w:num>
  <w:num w:numId="7" w16cid:durableId="1799184805">
    <w:abstractNumId w:val="2"/>
  </w:num>
  <w:num w:numId="8" w16cid:durableId="1419213569">
    <w:abstractNumId w:val="1"/>
  </w:num>
  <w:num w:numId="9" w16cid:durableId="20606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AB7"/>
    <w:rsid w:val="003E5DF6"/>
    <w:rsid w:val="004C770B"/>
    <w:rsid w:val="007E5164"/>
    <w:rsid w:val="00963F7E"/>
    <w:rsid w:val="009B698E"/>
    <w:rsid w:val="00A75F05"/>
    <w:rsid w:val="00AA1D8D"/>
    <w:rsid w:val="00B434F5"/>
    <w:rsid w:val="00B47730"/>
    <w:rsid w:val="00C35566"/>
    <w:rsid w:val="00C728B3"/>
    <w:rsid w:val="00CB0664"/>
    <w:rsid w:val="00D90C26"/>
    <w:rsid w:val="00E52DC3"/>
    <w:rsid w:val="00E53051"/>
    <w:rsid w:val="00F21973"/>
    <w:rsid w:val="00FC47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D16C8"/>
  <w14:defaultImageDpi w14:val="300"/>
  <w15:docId w15:val="{FFE134A1-2489-49B4-84C5-F2229BB4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Charlotte Walters</cp:lastModifiedBy>
  <cp:revision>9</cp:revision>
  <dcterms:created xsi:type="dcterms:W3CDTF">2026-03-08T04:20:00Z</dcterms:created>
  <dcterms:modified xsi:type="dcterms:W3CDTF">2026-03-14T21:08:00Z</dcterms:modified>
  <cp:category/>
</cp:coreProperties>
</file>